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B9" w:rsidRPr="002D55B9" w:rsidRDefault="002D55B9" w:rsidP="002D55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2D55B9">
        <w:rPr>
          <w:rFonts w:ascii="Arial" w:hAnsi="Arial" w:cs="Arial"/>
          <w:sz w:val="32"/>
          <w:szCs w:val="32"/>
        </w:rPr>
        <w:t>KAZ DAĞLARI MİLLİ PARKI</w:t>
      </w:r>
    </w:p>
    <w:p w:rsidR="002D55B9" w:rsidRDefault="002D55B9" w:rsidP="002D55B9">
      <w:pPr>
        <w:pStyle w:val="NormalWeb"/>
        <w:shd w:val="clear" w:color="auto" w:fill="FFFFFF"/>
        <w:spacing w:before="0" w:beforeAutospacing="0" w:after="0" w:afterAutospacing="0"/>
        <w:rPr>
          <w:rFonts w:ascii="Quicksand" w:hAnsi="Quicksand"/>
          <w:color w:val="7A7A7A"/>
          <w:sz w:val="27"/>
          <w:szCs w:val="27"/>
        </w:rPr>
      </w:pPr>
      <w:r>
        <w:rPr>
          <w:rFonts w:ascii="Quicksand" w:hAnsi="Quicksand"/>
          <w:noProof/>
          <w:color w:val="7A7A7A"/>
          <w:sz w:val="27"/>
          <w:szCs w:val="27"/>
        </w:rPr>
        <w:drawing>
          <wp:inline distT="0" distB="0" distL="0" distR="0">
            <wp:extent cx="9159240" cy="3733800"/>
            <wp:effectExtent l="19050" t="0" r="3810" b="0"/>
            <wp:docPr id="1" name="Resim 1" descr="C:\Users\iclal.yeter\Desktop\Kazdag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al.yeter\Desktop\Kazdagla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24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5B9" w:rsidRDefault="002D55B9" w:rsidP="002D55B9">
      <w:pPr>
        <w:pStyle w:val="NormalWeb"/>
        <w:shd w:val="clear" w:color="auto" w:fill="FFFFFF"/>
        <w:spacing w:before="0" w:beforeAutospacing="0" w:after="0" w:afterAutospacing="0"/>
        <w:rPr>
          <w:rFonts w:ascii="Quicksand" w:hAnsi="Quicksand"/>
          <w:color w:val="7A7A7A"/>
          <w:sz w:val="27"/>
          <w:szCs w:val="27"/>
        </w:rPr>
      </w:pPr>
    </w:p>
    <w:p w:rsidR="002D55B9" w:rsidRDefault="002D55B9" w:rsidP="002D55B9">
      <w:pPr>
        <w:pStyle w:val="NormalWeb"/>
        <w:shd w:val="clear" w:color="auto" w:fill="FFFFFF"/>
        <w:spacing w:before="0" w:beforeAutospacing="0" w:after="0" w:afterAutospacing="0"/>
        <w:rPr>
          <w:rFonts w:ascii="Quicksand" w:hAnsi="Quicksand"/>
          <w:color w:val="7A7A7A"/>
          <w:sz w:val="27"/>
          <w:szCs w:val="27"/>
        </w:rPr>
      </w:pPr>
    </w:p>
    <w:p w:rsidR="007F7C20" w:rsidRPr="002D55B9" w:rsidRDefault="002D55B9" w:rsidP="002D55B9">
      <w:pPr>
        <w:pStyle w:val="NormalWeb"/>
        <w:shd w:val="clear" w:color="auto" w:fill="FFFFFF"/>
        <w:spacing w:before="0" w:beforeAutospacing="0" w:after="0" w:afterAutospacing="0"/>
        <w:rPr>
          <w:rFonts w:ascii="Quicksand" w:hAnsi="Quicksand"/>
          <w:color w:val="7A7A7A"/>
          <w:sz w:val="27"/>
          <w:szCs w:val="27"/>
        </w:rPr>
      </w:pPr>
      <w:r>
        <w:rPr>
          <w:rFonts w:ascii="Quicksand" w:hAnsi="Quicksand"/>
          <w:color w:val="7A7A7A"/>
          <w:sz w:val="27"/>
          <w:szCs w:val="27"/>
        </w:rPr>
        <w:t>Ege Bölgesi ile Marmara Bölgesi’ni birbirinden ayıran, antik çağlarda “</w:t>
      </w:r>
      <w:proofErr w:type="spellStart"/>
      <w:r>
        <w:rPr>
          <w:rFonts w:ascii="Quicksand" w:hAnsi="Quicksand"/>
          <w:color w:val="7A7A7A"/>
          <w:sz w:val="27"/>
          <w:szCs w:val="27"/>
        </w:rPr>
        <w:t>İda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 Dağı” olarak anılan Kaz Dağı, Biga Yarımadası’nın en yüksek dağı. İstanbul’a 445 km, İzmir’e 200 km, Balıkesir’e 95 km, Ayvalık’a 50 km, </w:t>
      </w:r>
      <w:proofErr w:type="spellStart"/>
      <w:r>
        <w:rPr>
          <w:rFonts w:ascii="Quicksand" w:hAnsi="Quicksand"/>
          <w:color w:val="7A7A7A"/>
          <w:sz w:val="27"/>
          <w:szCs w:val="27"/>
        </w:rPr>
        <w:t>Küçükkuyu’ya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 35 km, Altınoluk’a 20 km, Burhaniye’ye 20 km, </w:t>
      </w:r>
      <w:proofErr w:type="spellStart"/>
      <w:r>
        <w:rPr>
          <w:rFonts w:ascii="Quicksand" w:hAnsi="Quicksand"/>
          <w:color w:val="7A7A7A"/>
          <w:sz w:val="27"/>
          <w:szCs w:val="27"/>
        </w:rPr>
        <w:t>Havran’a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 15 km, Edremit’e 7 km uzaklıkta bulunuyor. Kazdağı Milli Parkı, ülkemizin önde gelen turizm bölgelerinden biri olan güzel Edremit körfezinin kıyısında yer alıyor. Milli Park’ın çevresinde </w:t>
      </w:r>
      <w:proofErr w:type="spellStart"/>
      <w:r>
        <w:rPr>
          <w:rFonts w:ascii="Quicksand" w:hAnsi="Quicksand"/>
          <w:color w:val="7A7A7A"/>
          <w:sz w:val="27"/>
          <w:szCs w:val="27"/>
        </w:rPr>
        <w:t>Thebe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7A7A7A"/>
          <w:sz w:val="27"/>
          <w:szCs w:val="27"/>
        </w:rPr>
        <w:t>Killa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7A7A7A"/>
          <w:sz w:val="27"/>
          <w:szCs w:val="27"/>
        </w:rPr>
        <w:t>Khrysa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7A7A7A"/>
          <w:sz w:val="27"/>
          <w:szCs w:val="27"/>
        </w:rPr>
        <w:t>Anderia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7A7A7A"/>
          <w:sz w:val="27"/>
          <w:szCs w:val="27"/>
        </w:rPr>
        <w:t>Antandros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7A7A7A"/>
          <w:sz w:val="27"/>
          <w:szCs w:val="27"/>
        </w:rPr>
        <w:t>Pedosos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 ve </w:t>
      </w:r>
      <w:proofErr w:type="spellStart"/>
      <w:r>
        <w:rPr>
          <w:rFonts w:ascii="Quicksand" w:hAnsi="Quicksand"/>
          <w:color w:val="7A7A7A"/>
          <w:sz w:val="27"/>
          <w:szCs w:val="27"/>
        </w:rPr>
        <w:t>Astrya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 yerleşim bölgeleri biliniyor. Yakın çevrede 3 önemli antik kent bulunuyor. Bunlar </w:t>
      </w:r>
      <w:proofErr w:type="spellStart"/>
      <w:r>
        <w:rPr>
          <w:rFonts w:ascii="Quicksand" w:hAnsi="Quicksand"/>
          <w:color w:val="7A7A7A"/>
          <w:sz w:val="27"/>
          <w:szCs w:val="27"/>
        </w:rPr>
        <w:t>Troya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 savaşlarından önce kurulmuş Edremit’e 6 km. uzaklıkta </w:t>
      </w:r>
      <w:proofErr w:type="spellStart"/>
      <w:r>
        <w:rPr>
          <w:rFonts w:ascii="Quicksand" w:hAnsi="Quicksand"/>
          <w:color w:val="7A7A7A"/>
          <w:sz w:val="27"/>
          <w:szCs w:val="27"/>
        </w:rPr>
        <w:t>Adramyttion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, dağın güneyinde </w:t>
      </w:r>
      <w:proofErr w:type="spellStart"/>
      <w:r>
        <w:rPr>
          <w:rFonts w:ascii="Quicksand" w:hAnsi="Quicksand"/>
          <w:color w:val="7A7A7A"/>
          <w:sz w:val="27"/>
          <w:szCs w:val="27"/>
        </w:rPr>
        <w:t>Kaletaşı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 tepesinin üstünde kurulu </w:t>
      </w:r>
      <w:proofErr w:type="spellStart"/>
      <w:r>
        <w:rPr>
          <w:rFonts w:ascii="Quicksand" w:hAnsi="Quicksand"/>
          <w:color w:val="7A7A7A"/>
          <w:sz w:val="27"/>
          <w:szCs w:val="27"/>
        </w:rPr>
        <w:t>Antandros</w:t>
      </w:r>
      <w:proofErr w:type="spellEnd"/>
      <w:r>
        <w:rPr>
          <w:rFonts w:ascii="Quicksand" w:hAnsi="Quicksand"/>
          <w:color w:val="7A7A7A"/>
          <w:sz w:val="27"/>
          <w:szCs w:val="27"/>
        </w:rPr>
        <w:t xml:space="preserve"> ve Çanakkale il sınırları içinde yer alan Assos kentleri.</w:t>
      </w:r>
    </w:p>
    <w:sectPr w:rsidR="007F7C20" w:rsidRPr="002D55B9" w:rsidSect="002D55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5B9"/>
    <w:rsid w:val="002D55B9"/>
    <w:rsid w:val="007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iclal.yeter</dc:creator>
  <cp:lastModifiedBy>iclal.yeter</cp:lastModifiedBy>
  <cp:revision>1</cp:revision>
  <dcterms:created xsi:type="dcterms:W3CDTF">2022-12-20T10:46:00Z</dcterms:created>
  <dcterms:modified xsi:type="dcterms:W3CDTF">2022-12-20T10:50:00Z</dcterms:modified>
</cp:coreProperties>
</file>