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F81" w:rsidRPr="00E34A24" w:rsidRDefault="00434F81" w:rsidP="00434F81">
      <w:pPr>
        <w:spacing w:after="0" w:line="240" w:lineRule="auto"/>
        <w:outlineLvl w:val="1"/>
        <w:rPr>
          <w:rFonts w:ascii="Cuprum" w:eastAsia="Times New Roman" w:hAnsi="Cuprum" w:cs="Times New Roman"/>
          <w:color w:val="307D71"/>
          <w:sz w:val="24"/>
          <w:szCs w:val="24"/>
        </w:rPr>
      </w:pPr>
      <w:r w:rsidRPr="00E34A24">
        <w:rPr>
          <w:rFonts w:ascii="Cuprum" w:eastAsia="Times New Roman" w:hAnsi="Cuprum" w:cs="Times New Roman"/>
          <w:color w:val="307D71"/>
          <w:sz w:val="24"/>
          <w:szCs w:val="24"/>
        </w:rPr>
        <w:t>ALİAĞA</w:t>
      </w:r>
    </w:p>
    <w:p w:rsidR="0065331C" w:rsidRDefault="00E34A24" w:rsidP="0065331C">
      <w:pPr>
        <w:spacing w:after="0" w:line="345" w:lineRule="atLeast"/>
        <w:rPr>
          <w:rFonts w:ascii="MS Sans Serif" w:eastAsia="Times New Roman" w:hAnsi="MS Sans Serif" w:cs="Times New Roman"/>
          <w:b/>
          <w:bCs/>
          <w:color w:val="000000"/>
          <w:sz w:val="20"/>
        </w:rPr>
      </w:pPr>
      <w:r>
        <w:rPr>
          <w:rFonts w:ascii="MS Sans Serif" w:eastAsia="Times New Roman" w:hAnsi="MS Sans Serif" w:cs="Times New Roman"/>
          <w:b/>
          <w:bCs/>
          <w:color w:val="000000"/>
          <w:sz w:val="20"/>
        </w:rPr>
        <w:t>ALİAĞA’DAKİ TARİHİ YERLE</w:t>
      </w:r>
      <w:r w:rsidR="006E4DDA">
        <w:rPr>
          <w:rFonts w:ascii="MS Sans Serif" w:eastAsia="Times New Roman" w:hAnsi="MS Sans Serif" w:cs="Times New Roman"/>
          <w:b/>
          <w:bCs/>
          <w:color w:val="000000"/>
          <w:sz w:val="20"/>
        </w:rPr>
        <w:t>R</w:t>
      </w:r>
    </w:p>
    <w:p w:rsidR="00434F81" w:rsidRPr="0065331C" w:rsidRDefault="00434F81" w:rsidP="0065331C">
      <w:pPr>
        <w:spacing w:after="0" w:line="345" w:lineRule="atLeast"/>
        <w:rPr>
          <w:rFonts w:ascii="Source Sans Pro" w:eastAsia="Times New Roman" w:hAnsi="Source Sans Pro" w:cs="Times New Roman"/>
          <w:sz w:val="28"/>
          <w:szCs w:val="28"/>
        </w:rPr>
      </w:pPr>
      <w:proofErr w:type="spellStart"/>
      <w:r w:rsidRPr="0065331C">
        <w:rPr>
          <w:rFonts w:ascii="MS Sans Serif" w:eastAsia="Times New Roman" w:hAnsi="MS Sans Serif" w:cs="Times New Roman"/>
          <w:b/>
          <w:bCs/>
          <w:i/>
          <w:iCs/>
          <w:color w:val="000000"/>
          <w:sz w:val="28"/>
          <w:szCs w:val="28"/>
          <w:u w:val="single"/>
        </w:rPr>
        <w:t>Kyme</w:t>
      </w:r>
      <w:proofErr w:type="spellEnd"/>
      <w:r w:rsidRPr="0065331C">
        <w:rPr>
          <w:rFonts w:ascii="MS Sans Serif" w:eastAsia="Times New Roman" w:hAnsi="MS Sans Serif" w:cs="Times New Roman"/>
          <w:b/>
          <w:bCs/>
          <w:i/>
          <w:iCs/>
          <w:color w:val="000000"/>
          <w:sz w:val="28"/>
          <w:szCs w:val="28"/>
          <w:u w:val="single"/>
        </w:rPr>
        <w:t>:</w:t>
      </w:r>
    </w:p>
    <w:p w:rsidR="00434F81" w:rsidRPr="00E34A24" w:rsidRDefault="00434F81" w:rsidP="00434F81">
      <w:pPr>
        <w:spacing w:after="0" w:line="345" w:lineRule="atLeast"/>
        <w:jc w:val="both"/>
        <w:rPr>
          <w:rFonts w:ascii="Source Sans Pro" w:eastAsia="Times New Roman" w:hAnsi="Source Sans Pro" w:cs="Times New Roman"/>
          <w:sz w:val="20"/>
          <w:szCs w:val="20"/>
        </w:rPr>
      </w:pPr>
      <w:r w:rsidRPr="00E34A24">
        <w:rPr>
          <w:rFonts w:ascii="MS Sans Serif" w:eastAsia="Times New Roman" w:hAnsi="MS Sans Serif" w:cs="Times New Roman"/>
          <w:color w:val="000000"/>
          <w:sz w:val="20"/>
          <w:szCs w:val="20"/>
        </w:rPr>
        <w:t xml:space="preserve">12 </w:t>
      </w:r>
      <w:proofErr w:type="spellStart"/>
      <w:r w:rsidRPr="00E34A24">
        <w:rPr>
          <w:rFonts w:ascii="MS Sans Serif" w:eastAsia="Times New Roman" w:hAnsi="MS Sans Serif" w:cs="Times New Roman"/>
          <w:color w:val="000000"/>
          <w:sz w:val="20"/>
          <w:szCs w:val="20"/>
        </w:rPr>
        <w:t>Aiol</w:t>
      </w:r>
      <w:proofErr w:type="spellEnd"/>
      <w:r w:rsidRPr="00E34A24">
        <w:rPr>
          <w:rFonts w:ascii="MS Sans Serif" w:eastAsia="Times New Roman" w:hAnsi="MS Sans Serif" w:cs="Times New Roman"/>
          <w:color w:val="000000"/>
          <w:sz w:val="20"/>
          <w:szCs w:val="20"/>
        </w:rPr>
        <w:t xml:space="preserve"> Kenti arasında en büyüğü olan </w:t>
      </w:r>
      <w:proofErr w:type="spellStart"/>
      <w:r w:rsidRPr="00E34A24">
        <w:rPr>
          <w:rFonts w:ascii="MS Sans Serif" w:eastAsia="Times New Roman" w:hAnsi="MS Sans Serif" w:cs="Times New Roman"/>
          <w:color w:val="000000"/>
          <w:sz w:val="20"/>
          <w:szCs w:val="20"/>
        </w:rPr>
        <w:t>Kyme</w:t>
      </w:r>
      <w:proofErr w:type="spellEnd"/>
      <w:r w:rsidRPr="00E34A24">
        <w:rPr>
          <w:rFonts w:ascii="MS Sans Serif" w:eastAsia="Times New Roman" w:hAnsi="MS Sans Serif" w:cs="Times New Roman"/>
          <w:color w:val="000000"/>
          <w:sz w:val="20"/>
          <w:szCs w:val="20"/>
        </w:rPr>
        <w:t xml:space="preserve"> Kenti, Aliağa Çakmaklı Köyü yakınlarındadır. Nemrut Körfezi'nde yer alan </w:t>
      </w:r>
      <w:proofErr w:type="spellStart"/>
      <w:r w:rsidRPr="00E34A24">
        <w:rPr>
          <w:rFonts w:ascii="MS Sans Serif" w:eastAsia="Times New Roman" w:hAnsi="MS Sans Serif" w:cs="Times New Roman"/>
          <w:color w:val="000000"/>
          <w:sz w:val="20"/>
          <w:szCs w:val="20"/>
        </w:rPr>
        <w:t>Kyme</w:t>
      </w:r>
      <w:proofErr w:type="spellEnd"/>
      <w:r w:rsidRPr="00E34A24">
        <w:rPr>
          <w:rFonts w:ascii="MS Sans Serif" w:eastAsia="Times New Roman" w:hAnsi="MS Sans Serif" w:cs="Times New Roman"/>
          <w:color w:val="000000"/>
          <w:sz w:val="20"/>
          <w:szCs w:val="20"/>
        </w:rPr>
        <w:t xml:space="preserve">, </w:t>
      </w:r>
      <w:proofErr w:type="spellStart"/>
      <w:r w:rsidRPr="00E34A24">
        <w:rPr>
          <w:rFonts w:ascii="MS Sans Serif" w:eastAsia="Times New Roman" w:hAnsi="MS Sans Serif" w:cs="Times New Roman"/>
          <w:color w:val="000000"/>
          <w:sz w:val="20"/>
          <w:szCs w:val="20"/>
        </w:rPr>
        <w:t>Strabon’a</w:t>
      </w:r>
      <w:proofErr w:type="spellEnd"/>
      <w:r w:rsidRPr="00E34A24">
        <w:rPr>
          <w:rFonts w:ascii="MS Sans Serif" w:eastAsia="Times New Roman" w:hAnsi="MS Sans Serif" w:cs="Times New Roman"/>
          <w:color w:val="000000"/>
          <w:sz w:val="20"/>
          <w:szCs w:val="20"/>
        </w:rPr>
        <w:t xml:space="preserve"> göre, “</w:t>
      </w:r>
      <w:proofErr w:type="spellStart"/>
      <w:r w:rsidRPr="00E34A24">
        <w:rPr>
          <w:rFonts w:ascii="MS Sans Serif" w:eastAsia="Times New Roman" w:hAnsi="MS Sans Serif" w:cs="Times New Roman"/>
          <w:color w:val="000000"/>
          <w:sz w:val="20"/>
          <w:szCs w:val="20"/>
        </w:rPr>
        <w:t>Fricio</w:t>
      </w:r>
      <w:proofErr w:type="spellEnd"/>
      <w:r w:rsidRPr="00E34A24">
        <w:rPr>
          <w:rFonts w:ascii="MS Sans Serif" w:eastAsia="Times New Roman" w:hAnsi="MS Sans Serif" w:cs="Times New Roman"/>
          <w:color w:val="000000"/>
          <w:sz w:val="20"/>
          <w:szCs w:val="20"/>
        </w:rPr>
        <w:t xml:space="preserve"> </w:t>
      </w:r>
      <w:proofErr w:type="spellStart"/>
      <w:r w:rsidRPr="00E34A24">
        <w:rPr>
          <w:rFonts w:ascii="MS Sans Serif" w:eastAsia="Times New Roman" w:hAnsi="MS Sans Serif" w:cs="Times New Roman"/>
          <w:color w:val="000000"/>
          <w:sz w:val="20"/>
          <w:szCs w:val="20"/>
        </w:rPr>
        <w:t>Locrico”dan</w:t>
      </w:r>
      <w:proofErr w:type="spellEnd"/>
      <w:r w:rsidRPr="00E34A24">
        <w:rPr>
          <w:rFonts w:ascii="MS Sans Serif" w:eastAsia="Times New Roman" w:hAnsi="MS Sans Serif" w:cs="Times New Roman"/>
          <w:color w:val="000000"/>
          <w:sz w:val="20"/>
          <w:szCs w:val="20"/>
        </w:rPr>
        <w:t xml:space="preserve"> gelen kavim tarafından kurulmuştur; kentin kuruluş tarihi kesin olarak bilinmemekle birlikte, “</w:t>
      </w:r>
      <w:proofErr w:type="spellStart"/>
      <w:r w:rsidRPr="00E34A24">
        <w:rPr>
          <w:rFonts w:ascii="MS Sans Serif" w:eastAsia="Times New Roman" w:hAnsi="MS Sans Serif" w:cs="Times New Roman"/>
          <w:color w:val="000000"/>
          <w:sz w:val="20"/>
          <w:szCs w:val="20"/>
        </w:rPr>
        <w:t>Pelasgiler”e</w:t>
      </w:r>
      <w:proofErr w:type="spellEnd"/>
      <w:r w:rsidRPr="00E34A24">
        <w:rPr>
          <w:rFonts w:ascii="MS Sans Serif" w:eastAsia="Times New Roman" w:hAnsi="MS Sans Serif" w:cs="Times New Roman"/>
          <w:color w:val="000000"/>
          <w:sz w:val="20"/>
          <w:szCs w:val="20"/>
        </w:rPr>
        <w:t xml:space="preserve"> atıfta bulunulması, Anadolu kıyılarında kurulmaya başlayan ilk merkezleri akla getirmekte ve </w:t>
      </w:r>
      <w:proofErr w:type="spellStart"/>
      <w:r w:rsidRPr="00E34A24">
        <w:rPr>
          <w:rFonts w:ascii="MS Sans Serif" w:eastAsia="Times New Roman" w:hAnsi="MS Sans Serif" w:cs="Times New Roman"/>
          <w:color w:val="000000"/>
          <w:sz w:val="20"/>
          <w:szCs w:val="20"/>
        </w:rPr>
        <w:t>Myrina</w:t>
      </w:r>
      <w:proofErr w:type="spellEnd"/>
      <w:r w:rsidRPr="00E34A24">
        <w:rPr>
          <w:rFonts w:ascii="MS Sans Serif" w:eastAsia="Times New Roman" w:hAnsi="MS Sans Serif" w:cs="Times New Roman"/>
          <w:color w:val="000000"/>
          <w:sz w:val="20"/>
          <w:szCs w:val="20"/>
        </w:rPr>
        <w:t xml:space="preserve"> ile aynı kuruluş tarihinden yola çıkılarak, M.Ö.1046 yıllarına tarihlendirilmektedir. Limanından dolayı Arkaik Dönem’den beri önemini koruyan </w:t>
      </w:r>
      <w:proofErr w:type="spellStart"/>
      <w:r w:rsidRPr="00E34A24">
        <w:rPr>
          <w:rFonts w:ascii="MS Sans Serif" w:eastAsia="Times New Roman" w:hAnsi="MS Sans Serif" w:cs="Times New Roman"/>
          <w:color w:val="000000"/>
          <w:sz w:val="20"/>
          <w:szCs w:val="20"/>
        </w:rPr>
        <w:t>Kyme</w:t>
      </w:r>
      <w:proofErr w:type="spellEnd"/>
      <w:r w:rsidRPr="00E34A24">
        <w:rPr>
          <w:rFonts w:ascii="MS Sans Serif" w:eastAsia="Times New Roman" w:hAnsi="MS Sans Serif" w:cs="Times New Roman"/>
          <w:color w:val="000000"/>
          <w:sz w:val="20"/>
          <w:szCs w:val="20"/>
        </w:rPr>
        <w:t xml:space="preserve">, bir liman kenti olmasının yanı sıra, para bastıran ilk şehirlerdendir. İlk basılan sikkelerde; dış yuvarlağı içine yerleştirilen karede, at başı figürünün bulunduğu dikkati çekmektedir. Klasik Dönem’de Ege şehirlerinin siyasi durumu çerçevesinde </w:t>
      </w:r>
      <w:proofErr w:type="spellStart"/>
      <w:r w:rsidRPr="00E34A24">
        <w:rPr>
          <w:rFonts w:ascii="MS Sans Serif" w:eastAsia="Times New Roman" w:hAnsi="MS Sans Serif" w:cs="Times New Roman"/>
          <w:color w:val="000000"/>
          <w:sz w:val="20"/>
          <w:szCs w:val="20"/>
        </w:rPr>
        <w:t>Kyme’nin</w:t>
      </w:r>
      <w:proofErr w:type="spellEnd"/>
      <w:r w:rsidRPr="00E34A24">
        <w:rPr>
          <w:rFonts w:ascii="MS Sans Serif" w:eastAsia="Times New Roman" w:hAnsi="MS Sans Serif" w:cs="Times New Roman"/>
          <w:color w:val="000000"/>
          <w:sz w:val="20"/>
          <w:szCs w:val="20"/>
        </w:rPr>
        <w:t xml:space="preserve"> önemli bir yeri olmuş; Ege Birliğini oluşturan şehirlerin başkanlığına getirilmiştir. M.Ö. IV. yüzyılda ticari yöndeki önemini devam ettirdiği, o devirde basılan paralardan ve şehrin ambleminin basılı olduğu bir amfora sapından anlaşılmaktadır. Şehrin önemini Roma Dönemi’nde, özellikle İmparatorluğun ilk dönemlerinde korumaya devam ettiği ele geçirilen arkeolojik kalıntılar ve antik kaynaklardan anlaşılmaktadır.</w:t>
      </w:r>
    </w:p>
    <w:p w:rsidR="00E34A24" w:rsidRDefault="00434F81" w:rsidP="00E34A24">
      <w:pPr>
        <w:spacing w:after="0" w:line="345" w:lineRule="atLeast"/>
        <w:jc w:val="both"/>
        <w:rPr>
          <w:rFonts w:ascii="MS Sans Serif" w:eastAsia="Times New Roman" w:hAnsi="MS Sans Serif" w:cs="Times New Roman"/>
          <w:noProof/>
          <w:color w:val="000000"/>
          <w:sz w:val="20"/>
          <w:szCs w:val="20"/>
        </w:rPr>
      </w:pPr>
      <w:proofErr w:type="gramStart"/>
      <w:r w:rsidRPr="00E34A24">
        <w:rPr>
          <w:rFonts w:ascii="MS Sans Serif" w:eastAsia="Times New Roman" w:hAnsi="MS Sans Serif" w:cs="Times New Roman"/>
          <w:color w:val="000000"/>
          <w:sz w:val="20"/>
          <w:szCs w:val="20"/>
        </w:rPr>
        <w:t xml:space="preserve">1980 yılından itibaren İzmir Arkeoloji Müzesi’nin yapmış olduğu çalışmalarda Agora ve çevresindeki yapılar gün ışığına çıkarılmış, sur kalıntılarından geriye kalan bölüm yakınında güzel bir mozaik ile örtülü zemini olan bir oda ele geçirilmiştir.1982-1985 yılları arasında İzmir Arkeoloji Müzesi ile </w:t>
      </w:r>
      <w:proofErr w:type="spellStart"/>
      <w:r w:rsidRPr="00E34A24">
        <w:rPr>
          <w:rFonts w:ascii="MS Sans Serif" w:eastAsia="Times New Roman" w:hAnsi="MS Sans Serif" w:cs="Times New Roman"/>
          <w:color w:val="000000"/>
          <w:sz w:val="20"/>
          <w:szCs w:val="20"/>
        </w:rPr>
        <w:t>Catania</w:t>
      </w:r>
      <w:proofErr w:type="spellEnd"/>
      <w:r w:rsidRPr="00E34A24">
        <w:rPr>
          <w:rFonts w:ascii="MS Sans Serif" w:eastAsia="Times New Roman" w:hAnsi="MS Sans Serif" w:cs="Times New Roman"/>
          <w:color w:val="000000"/>
          <w:sz w:val="20"/>
          <w:szCs w:val="20"/>
        </w:rPr>
        <w:t xml:space="preserve"> Üniversitesi’nin sürdürmüş olduğu ortak çalışmada sadece kıyı şeridi ele alınmıştır.  </w:t>
      </w:r>
      <w:proofErr w:type="gramEnd"/>
      <w:r w:rsidRPr="00E34A24">
        <w:rPr>
          <w:rFonts w:ascii="MS Sans Serif" w:eastAsia="Times New Roman" w:hAnsi="MS Sans Serif" w:cs="Times New Roman"/>
          <w:color w:val="000000"/>
          <w:sz w:val="20"/>
          <w:szCs w:val="20"/>
        </w:rPr>
        <w:t>1986 yılından itibaren </w:t>
      </w:r>
      <w:proofErr w:type="spellStart"/>
      <w:r w:rsidRPr="00E34A24">
        <w:rPr>
          <w:rFonts w:ascii="MS Sans Serif" w:eastAsia="Times New Roman" w:hAnsi="MS Sans Serif" w:cs="Times New Roman"/>
          <w:color w:val="000000"/>
          <w:sz w:val="20"/>
          <w:szCs w:val="20"/>
        </w:rPr>
        <w:t>Catania</w:t>
      </w:r>
      <w:proofErr w:type="spellEnd"/>
      <w:r w:rsidRPr="00E34A24">
        <w:rPr>
          <w:rFonts w:ascii="MS Sans Serif" w:eastAsia="Times New Roman" w:hAnsi="MS Sans Serif" w:cs="Times New Roman"/>
          <w:color w:val="000000"/>
          <w:sz w:val="20"/>
          <w:szCs w:val="20"/>
        </w:rPr>
        <w:t xml:space="preserve"> Üniversitesi’nden </w:t>
      </w:r>
      <w:proofErr w:type="spellStart"/>
      <w:proofErr w:type="gramStart"/>
      <w:r w:rsidRPr="00E34A24">
        <w:rPr>
          <w:rFonts w:ascii="MS Sans Serif" w:eastAsia="Times New Roman" w:hAnsi="MS Sans Serif" w:cs="Times New Roman"/>
          <w:color w:val="000000"/>
          <w:sz w:val="20"/>
          <w:szCs w:val="20"/>
        </w:rPr>
        <w:t>Prof.Dr.Sebastiana</w:t>
      </w:r>
      <w:proofErr w:type="spellEnd"/>
      <w:proofErr w:type="gramEnd"/>
      <w:r w:rsidRPr="00E34A24">
        <w:rPr>
          <w:rFonts w:ascii="MS Sans Serif" w:eastAsia="Times New Roman" w:hAnsi="MS Sans Serif" w:cs="Times New Roman"/>
          <w:color w:val="000000"/>
          <w:sz w:val="20"/>
          <w:szCs w:val="20"/>
        </w:rPr>
        <w:t xml:space="preserve"> LAGONA başkanlığında yürütülen çalışmalarda, 1988 yılında </w:t>
      </w:r>
      <w:proofErr w:type="spellStart"/>
      <w:r w:rsidRPr="00E34A24">
        <w:rPr>
          <w:rFonts w:ascii="MS Sans Serif" w:eastAsia="Times New Roman" w:hAnsi="MS Sans Serif" w:cs="Times New Roman"/>
          <w:color w:val="000000"/>
          <w:sz w:val="20"/>
          <w:szCs w:val="20"/>
        </w:rPr>
        <w:t>Kyme’de</w:t>
      </w:r>
      <w:proofErr w:type="spellEnd"/>
      <w:r w:rsidRPr="00E34A24">
        <w:rPr>
          <w:rFonts w:ascii="MS Sans Serif" w:eastAsia="Times New Roman" w:hAnsi="MS Sans Serif" w:cs="Times New Roman"/>
          <w:color w:val="000000"/>
          <w:sz w:val="20"/>
          <w:szCs w:val="20"/>
        </w:rPr>
        <w:t xml:space="preserve"> Arkaik, Helenistik başta olmak üzere, Roma ve Bizans Dönemleri ’ne ait önemli kalıntılar bulunmuş; ilk kez Arkaik Dönem yerleşim yapılarına rastlanmıştır. </w:t>
      </w:r>
      <w:proofErr w:type="spellStart"/>
      <w:r w:rsidRPr="00E34A24">
        <w:rPr>
          <w:rFonts w:ascii="MS Sans Serif" w:eastAsia="Times New Roman" w:hAnsi="MS Sans Serif" w:cs="Times New Roman"/>
          <w:color w:val="000000"/>
          <w:sz w:val="20"/>
          <w:szCs w:val="20"/>
        </w:rPr>
        <w:t>Kyme</w:t>
      </w:r>
      <w:proofErr w:type="spellEnd"/>
      <w:r w:rsidRPr="00E34A24">
        <w:rPr>
          <w:rFonts w:ascii="MS Sans Serif" w:eastAsia="Times New Roman" w:hAnsi="MS Sans Serif" w:cs="Times New Roman"/>
          <w:color w:val="000000"/>
          <w:sz w:val="20"/>
          <w:szCs w:val="20"/>
        </w:rPr>
        <w:t xml:space="preserve"> Kenti sürdürülen çalışmalar sırasında Roma dönemlerine ait agora, tiyatro, sıcak su kaplıca hamamı, sarnıçlı tüccar evi, su kemeri, sütunlu yol ve kale duvarları, atık su, fosseptik ve lağım sistemi, sayısız amfora kalıntıları ve denize 150 metre giren liman kalıntıları gibi çok sayıda bulgu ortaya çıkartı</w:t>
      </w:r>
      <w:r w:rsidRPr="00E34A24">
        <w:rPr>
          <w:rFonts w:ascii="MS Sans Serif" w:eastAsia="Times New Roman" w:hAnsi="MS Sans Serif" w:cs="Times New Roman"/>
          <w:color w:val="000000"/>
          <w:sz w:val="16"/>
          <w:szCs w:val="16"/>
        </w:rPr>
        <w:t>ldı.</w:t>
      </w:r>
      <w:r w:rsidR="00E34A24" w:rsidRPr="00E34A24">
        <w:rPr>
          <w:rFonts w:ascii="MS Sans Serif" w:eastAsia="Times New Roman" w:hAnsi="MS Sans Serif" w:cs="Times New Roman"/>
          <w:noProof/>
          <w:color w:val="000000"/>
          <w:sz w:val="20"/>
          <w:szCs w:val="20"/>
        </w:rPr>
        <w:t xml:space="preserve"> </w:t>
      </w:r>
    </w:p>
    <w:p w:rsidR="00E34A24" w:rsidRPr="00E34A24" w:rsidRDefault="0065331C" w:rsidP="00E34A24">
      <w:pPr>
        <w:spacing w:after="0" w:line="345" w:lineRule="atLeast"/>
        <w:jc w:val="both"/>
        <w:rPr>
          <w:rFonts w:ascii="MS Sans Serif" w:eastAsia="Times New Roman" w:hAnsi="MS Sans Serif" w:cs="Times New Roman"/>
          <w:color w:val="000000"/>
          <w:sz w:val="16"/>
          <w:szCs w:val="16"/>
        </w:rPr>
      </w:pPr>
      <w:r>
        <w:rPr>
          <w:rFonts w:ascii="MS Sans Serif" w:eastAsia="Times New Roman" w:hAnsi="MS Sans Serif" w:cs="Times New Roman"/>
          <w:noProof/>
          <w:color w:val="000000"/>
          <w:sz w:val="20"/>
          <w:szCs w:val="20"/>
        </w:rPr>
        <w:drawing>
          <wp:inline distT="0" distB="0" distL="0" distR="0" wp14:anchorId="5FBA207D" wp14:editId="027D5420">
            <wp:extent cx="1771650" cy="1323975"/>
            <wp:effectExtent l="19050" t="0" r="0" b="0"/>
            <wp:docPr id="4" name="Resim 2" descr="KYME ANTİK KE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YME ANTİK KENTİ"/>
                    <pic:cNvPicPr>
                      <a:picLocks noChangeAspect="1" noChangeArrowheads="1"/>
                    </pic:cNvPicPr>
                  </pic:nvPicPr>
                  <pic:blipFill>
                    <a:blip r:embed="rId4"/>
                    <a:srcRect/>
                    <a:stretch>
                      <a:fillRect/>
                    </a:stretch>
                  </pic:blipFill>
                  <pic:spPr bwMode="auto">
                    <a:xfrm>
                      <a:off x="0" y="0"/>
                      <a:ext cx="1771650" cy="1323975"/>
                    </a:xfrm>
                    <a:prstGeom prst="rect">
                      <a:avLst/>
                    </a:prstGeom>
                    <a:noFill/>
                    <a:ln w="9525">
                      <a:noFill/>
                      <a:miter lim="800000"/>
                      <a:headEnd/>
                      <a:tailEnd/>
                    </a:ln>
                  </pic:spPr>
                </pic:pic>
              </a:graphicData>
            </a:graphic>
          </wp:inline>
        </w:drawing>
      </w:r>
      <w:r w:rsidR="008E0514" w:rsidRPr="008E0514">
        <w:rPr>
          <w:rFonts w:ascii="MS Sans Serif" w:eastAsia="Times New Roman" w:hAnsi="MS Sans Serif" w:cs="Times New Roman"/>
          <w:noProof/>
          <w:color w:val="000000"/>
          <w:sz w:val="16"/>
          <w:szCs w:val="16"/>
        </w:rPr>
        <w:drawing>
          <wp:inline distT="0" distB="0" distL="0" distR="0">
            <wp:extent cx="1990725" cy="1327877"/>
            <wp:effectExtent l="0" t="0" r="0" b="0"/>
            <wp:docPr id="1" name="Resim 1" descr="C:\Users\TURCEV\Desktop\ky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RCEV\Desktop\kym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V="1">
                      <a:off x="0" y="0"/>
                      <a:ext cx="1990725" cy="1327877"/>
                    </a:xfrm>
                    <a:prstGeom prst="rect">
                      <a:avLst/>
                    </a:prstGeom>
                    <a:noFill/>
                    <a:ln>
                      <a:noFill/>
                    </a:ln>
                  </pic:spPr>
                </pic:pic>
              </a:graphicData>
            </a:graphic>
          </wp:inline>
        </w:drawing>
      </w:r>
      <w:bookmarkStart w:id="0" w:name="_GoBack"/>
      <w:r w:rsidR="008E0514" w:rsidRPr="008E0514">
        <w:rPr>
          <w:rFonts w:ascii="MS Sans Serif" w:eastAsia="Times New Roman" w:hAnsi="MS Sans Serif" w:cs="Times New Roman"/>
          <w:noProof/>
          <w:color w:val="000000"/>
          <w:sz w:val="16"/>
          <w:szCs w:val="16"/>
        </w:rPr>
        <w:drawing>
          <wp:inline distT="0" distB="0" distL="0" distR="0">
            <wp:extent cx="2529840" cy="1318949"/>
            <wp:effectExtent l="0" t="0" r="0" b="0"/>
            <wp:docPr id="2" name="Resim 2" descr="C:\Users\TURCEV\Desktop\aliaga-daki-uc-bin-yillik-kyme-antik-kentine-kiydilar_cbe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URCEV\Desktop\aliaga-daki-uc-bin-yillik-kyme-antik-kentine-kiydilar_cbeb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9840" cy="1318949"/>
                    </a:xfrm>
                    <a:prstGeom prst="rect">
                      <a:avLst/>
                    </a:prstGeom>
                    <a:noFill/>
                    <a:ln>
                      <a:noFill/>
                    </a:ln>
                  </pic:spPr>
                </pic:pic>
              </a:graphicData>
            </a:graphic>
          </wp:inline>
        </w:drawing>
      </w:r>
      <w:bookmarkEnd w:id="0"/>
    </w:p>
    <w:p w:rsidR="00434F81" w:rsidRPr="00434F81" w:rsidRDefault="00434F81" w:rsidP="00434F81">
      <w:pPr>
        <w:spacing w:after="0" w:line="240" w:lineRule="auto"/>
        <w:rPr>
          <w:rFonts w:ascii="Source Sans Pro" w:eastAsia="Times New Roman" w:hAnsi="Source Sans Pro" w:cs="Times New Roman"/>
          <w:sz w:val="23"/>
          <w:szCs w:val="23"/>
        </w:rPr>
      </w:pPr>
      <w:r w:rsidRPr="00434F81">
        <w:rPr>
          <w:rFonts w:ascii="MS Sans Serif" w:eastAsia="Times New Roman" w:hAnsi="MS Sans Serif" w:cs="Times New Roman"/>
          <w:color w:val="000000"/>
          <w:sz w:val="20"/>
          <w:szCs w:val="20"/>
        </w:rPr>
        <w:t>  </w:t>
      </w:r>
      <w:r w:rsidRPr="00434F81">
        <w:rPr>
          <w:rFonts w:ascii="MS Sans Serif" w:eastAsia="Times New Roman" w:hAnsi="MS Sans Serif" w:cs="Times New Roman"/>
          <w:b/>
          <w:bCs/>
          <w:i/>
          <w:iCs/>
          <w:color w:val="000000"/>
          <w:sz w:val="20"/>
          <w:szCs w:val="20"/>
        </w:rPr>
        <w:br/>
      </w:r>
      <w:r w:rsidRPr="00434F81">
        <w:rPr>
          <w:rFonts w:ascii="MS Sans Serif" w:eastAsia="Times New Roman" w:hAnsi="MS Sans Serif" w:cs="Times New Roman"/>
          <w:b/>
          <w:bCs/>
          <w:i/>
          <w:iCs/>
          <w:color w:val="000000"/>
          <w:sz w:val="20"/>
          <w:szCs w:val="20"/>
        </w:rPr>
        <w:br/>
      </w:r>
      <w:r w:rsidRPr="00434F81">
        <w:rPr>
          <w:rFonts w:ascii="MS Sans Serif" w:eastAsia="Times New Roman" w:hAnsi="MS Sans Serif" w:cs="Times New Roman"/>
          <w:b/>
          <w:bCs/>
          <w:i/>
          <w:iCs/>
          <w:color w:val="000000"/>
          <w:sz w:val="20"/>
          <w:szCs w:val="20"/>
        </w:rPr>
        <w:br/>
      </w:r>
    </w:p>
    <w:sectPr w:rsidR="00434F81" w:rsidRPr="00434F81" w:rsidSect="002F287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uprum">
    <w:altName w:val="Times New Roman"/>
    <w:panose1 w:val="00000000000000000000"/>
    <w:charset w:val="00"/>
    <w:family w:val="roman"/>
    <w:notTrueType/>
    <w:pitch w:val="default"/>
  </w:font>
  <w:font w:name="MS Sans Serif">
    <w:altName w:val="Times New Roman"/>
    <w:panose1 w:val="00000000000000000000"/>
    <w:charset w:val="00"/>
    <w:family w:val="roman"/>
    <w:notTrueType/>
    <w:pitch w:val="default"/>
  </w:font>
  <w:font w:name="Source Sans 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2E469F"/>
    <w:rsid w:val="002E469F"/>
    <w:rsid w:val="002F2876"/>
    <w:rsid w:val="00434F81"/>
    <w:rsid w:val="0065331C"/>
    <w:rsid w:val="006D16C1"/>
    <w:rsid w:val="006E4DDA"/>
    <w:rsid w:val="00775BF0"/>
    <w:rsid w:val="008E0514"/>
    <w:rsid w:val="00BA01D0"/>
    <w:rsid w:val="00E20A1A"/>
    <w:rsid w:val="00E34A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141FE7-46E8-4BC8-B2EB-DA71C8ED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A1A"/>
  </w:style>
  <w:style w:type="paragraph" w:styleId="Balk2">
    <w:name w:val="heading 2"/>
    <w:basedOn w:val="Normal"/>
    <w:link w:val="Balk2Char"/>
    <w:uiPriority w:val="9"/>
    <w:qFormat/>
    <w:rsid w:val="00434F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E469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E469F"/>
    <w:rPr>
      <w:b/>
      <w:bCs/>
    </w:rPr>
  </w:style>
  <w:style w:type="character" w:styleId="Vurgu">
    <w:name w:val="Emphasis"/>
    <w:basedOn w:val="VarsaylanParagrafYazTipi"/>
    <w:uiPriority w:val="20"/>
    <w:qFormat/>
    <w:rsid w:val="002E469F"/>
    <w:rPr>
      <w:i/>
      <w:iCs/>
    </w:rPr>
  </w:style>
  <w:style w:type="paragraph" w:styleId="BalonMetni">
    <w:name w:val="Balloon Text"/>
    <w:basedOn w:val="Normal"/>
    <w:link w:val="BalonMetniChar"/>
    <w:uiPriority w:val="99"/>
    <w:semiHidden/>
    <w:unhideWhenUsed/>
    <w:rsid w:val="002E46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469F"/>
    <w:rPr>
      <w:rFonts w:ascii="Tahoma" w:hAnsi="Tahoma" w:cs="Tahoma"/>
      <w:sz w:val="16"/>
      <w:szCs w:val="16"/>
    </w:rPr>
  </w:style>
  <w:style w:type="character" w:customStyle="1" w:styleId="Balk2Char">
    <w:name w:val="Başlık 2 Char"/>
    <w:basedOn w:val="VarsaylanParagrafYazTipi"/>
    <w:link w:val="Balk2"/>
    <w:uiPriority w:val="9"/>
    <w:rsid w:val="00434F8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329121">
      <w:bodyDiv w:val="1"/>
      <w:marLeft w:val="0"/>
      <w:marRight w:val="0"/>
      <w:marTop w:val="0"/>
      <w:marBottom w:val="0"/>
      <w:divBdr>
        <w:top w:val="none" w:sz="0" w:space="0" w:color="auto"/>
        <w:left w:val="none" w:sz="0" w:space="0" w:color="auto"/>
        <w:bottom w:val="none" w:sz="0" w:space="0" w:color="auto"/>
        <w:right w:val="none" w:sz="0" w:space="0" w:color="auto"/>
      </w:divBdr>
    </w:div>
    <w:div w:id="920992231">
      <w:bodyDiv w:val="1"/>
      <w:marLeft w:val="0"/>
      <w:marRight w:val="0"/>
      <w:marTop w:val="0"/>
      <w:marBottom w:val="0"/>
      <w:divBdr>
        <w:top w:val="none" w:sz="0" w:space="0" w:color="auto"/>
        <w:left w:val="none" w:sz="0" w:space="0" w:color="auto"/>
        <w:bottom w:val="none" w:sz="0" w:space="0" w:color="auto"/>
        <w:right w:val="none" w:sz="0" w:space="0" w:color="auto"/>
      </w:divBdr>
    </w:div>
    <w:div w:id="161783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asuss</dc:creator>
  <cp:keywords/>
  <dc:description/>
  <cp:lastModifiedBy>Windows Kullanıcısı</cp:lastModifiedBy>
  <cp:revision>13</cp:revision>
  <dcterms:created xsi:type="dcterms:W3CDTF">2017-12-12T06:52:00Z</dcterms:created>
  <dcterms:modified xsi:type="dcterms:W3CDTF">2022-06-14T03:47:00Z</dcterms:modified>
</cp:coreProperties>
</file>