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8E" w:rsidRDefault="00D032C9"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5A423EA7" wp14:editId="7525C1C2">
            <wp:extent cx="5942722" cy="50006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9"/>
    <w:rsid w:val="00441626"/>
    <w:rsid w:val="00D032C9"/>
    <w:rsid w:val="00D7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2417F-3DB0-4007-B0DC-4793A328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Nasirli</dc:creator>
  <cp:lastModifiedBy>Fulya Kocer ( Rixos Hotels - Premium Bodrum )</cp:lastModifiedBy>
  <cp:revision>2</cp:revision>
  <dcterms:created xsi:type="dcterms:W3CDTF">2022-11-14T12:38:00Z</dcterms:created>
  <dcterms:modified xsi:type="dcterms:W3CDTF">2022-11-14T12:38:00Z</dcterms:modified>
</cp:coreProperties>
</file>