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5A" w:rsidRPr="0012515A" w:rsidRDefault="0012515A" w:rsidP="0012515A">
      <w:pPr>
        <w:shd w:val="clear" w:color="auto" w:fill="FFFFFF"/>
        <w:spacing w:after="225" w:line="450" w:lineRule="atLeast"/>
        <w:outlineLvl w:val="1"/>
        <w:rPr>
          <w:rFonts w:ascii="Helvetica Neue" w:eastAsia="Times New Roman" w:hAnsi="Helvetica Neue" w:cs="Times New Roman"/>
          <w:color w:val="2F2F2F"/>
          <w:sz w:val="36"/>
          <w:szCs w:val="36"/>
        </w:rPr>
      </w:pPr>
      <w:r w:rsidRPr="0012515A">
        <w:rPr>
          <w:rFonts w:ascii="Helvetica Neue" w:eastAsia="Times New Roman" w:hAnsi="Helvetica Neue" w:cs="Times New Roman"/>
          <w:b/>
          <w:bCs/>
          <w:i/>
          <w:iCs/>
          <w:color w:val="719BB0"/>
          <w:sz w:val="36"/>
          <w:szCs w:val="36"/>
          <w:u w:val="single"/>
        </w:rPr>
        <w:t>Bafa Gölü Tabiat Parkı</w:t>
      </w:r>
    </w:p>
    <w:p w:rsidR="0012515A" w:rsidRPr="0012515A" w:rsidRDefault="0012515A" w:rsidP="0012515A">
      <w:pPr>
        <w:shd w:val="clear" w:color="auto" w:fill="FFFFFF"/>
        <w:spacing w:before="225" w:after="225" w:line="300" w:lineRule="atLeast"/>
        <w:jc w:val="both"/>
        <w:rPr>
          <w:rFonts w:ascii="Helvetica Neue" w:hAnsi="Helvetica Neue" w:cs="Times New Roman"/>
          <w:color w:val="555555"/>
          <w:sz w:val="20"/>
          <w:szCs w:val="21"/>
        </w:rPr>
      </w:pPr>
      <w:r w:rsidRPr="0012515A">
        <w:rPr>
          <w:rFonts w:ascii="Helvetica Neue" w:hAnsi="Helvetica Neue" w:cs="Times New Roman"/>
          <w:color w:val="555555"/>
          <w:szCs w:val="28"/>
        </w:rPr>
        <w:t xml:space="preserve">Başlı başına bir doğa harikası olan </w:t>
      </w:r>
      <w:proofErr w:type="spellStart"/>
      <w:r w:rsidRPr="0012515A">
        <w:rPr>
          <w:rFonts w:ascii="Helvetica Neue" w:hAnsi="Helvetica Neue" w:cs="Times New Roman"/>
          <w:color w:val="555555"/>
          <w:szCs w:val="28"/>
        </w:rPr>
        <w:t>Altınkum’un</w:t>
      </w:r>
      <w:proofErr w:type="spellEnd"/>
      <w:r w:rsidRPr="0012515A">
        <w:rPr>
          <w:rFonts w:ascii="Helvetica Neue" w:hAnsi="Helvetica Neue" w:cs="Times New Roman"/>
          <w:color w:val="555555"/>
          <w:szCs w:val="28"/>
        </w:rPr>
        <w:t xml:space="preserve">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Default="0012515A" w:rsidP="0012515A">
      <w:pPr>
        <w:shd w:val="clear" w:color="auto" w:fill="FFFFFF"/>
        <w:spacing w:before="225" w:after="225" w:line="300" w:lineRule="atLeast"/>
        <w:jc w:val="both"/>
        <w:rPr>
          <w:rFonts w:ascii="Helvetica Neue" w:hAnsi="Helvetica Neue" w:cs="Times New Roman"/>
          <w:color w:val="555555"/>
          <w:sz w:val="28"/>
          <w:szCs w:val="28"/>
        </w:rPr>
      </w:pPr>
      <w:r w:rsidRPr="0012515A">
        <w:rPr>
          <w:rFonts w:ascii="Helvetica Neue" w:hAnsi="Helvetica Neue" w:cs="Times New Roman"/>
          <w:color w:val="555555"/>
          <w:szCs w:val="28"/>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12515A" w:rsidRDefault="00421BC8" w:rsidP="0012515A">
      <w:pPr>
        <w:shd w:val="clear" w:color="auto" w:fill="FFFFFF"/>
        <w:spacing w:after="225" w:line="450" w:lineRule="atLeast"/>
        <w:outlineLvl w:val="1"/>
        <w:rPr>
          <w:rFonts w:ascii="Helvetica Neue" w:eastAsia="Times New Roman" w:hAnsi="Helvetica Neue" w:cs="Times New Roman"/>
          <w:color w:val="2F2F2F"/>
          <w:sz w:val="36"/>
          <w:szCs w:val="36"/>
        </w:rPr>
      </w:pPr>
      <w:r>
        <w:rPr>
          <w:rFonts w:ascii="Helvetica Neue" w:eastAsia="Times New Roman" w:hAnsi="Helvetica Neue" w:cs="Times New Roman"/>
          <w:b/>
          <w:bCs/>
          <w:i/>
          <w:iCs/>
          <w:color w:val="719BB0"/>
          <w:sz w:val="36"/>
          <w:szCs w:val="36"/>
          <w:u w:val="single"/>
        </w:rPr>
        <w:t>Saplı Ada-</w:t>
      </w:r>
      <w:proofErr w:type="spellStart"/>
      <w:r>
        <w:rPr>
          <w:rFonts w:ascii="Helvetica Neue" w:eastAsia="Times New Roman" w:hAnsi="Helvetica Neue" w:cs="Times New Roman"/>
          <w:b/>
          <w:bCs/>
          <w:i/>
          <w:iCs/>
          <w:color w:val="719BB0"/>
          <w:sz w:val="36"/>
          <w:szCs w:val="36"/>
          <w:u w:val="single"/>
        </w:rPr>
        <w:t>Akbük</w:t>
      </w:r>
      <w:proofErr w:type="spellEnd"/>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 xml:space="preserve">Tepeden Bakınca Bir Kaşık Görünümüne Benzeyen Bu Harika Manzara Didim' de </w:t>
      </w:r>
      <w:proofErr w:type="spellStart"/>
      <w:r>
        <w:rPr>
          <w:rFonts w:ascii="Helvetica Neue" w:hAnsi="Helvetica Neue"/>
          <w:color w:val="555555"/>
          <w:sz w:val="24"/>
          <w:szCs w:val="24"/>
        </w:rPr>
        <w:t>Akbük'ün</w:t>
      </w:r>
      <w:proofErr w:type="spellEnd"/>
      <w:r>
        <w:rPr>
          <w:rFonts w:ascii="Helvetica Neue" w:hAnsi="Helvetica Neue"/>
          <w:color w:val="555555"/>
          <w:sz w:val="24"/>
          <w:szCs w:val="24"/>
        </w:rPr>
        <w:t xml:space="preserve"> Simgesi Haline Gelmiştir. </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SİT alanı olarak koruma altına alına Saplı Ada'nın ilginç bir yapısı var. M.Ö. 1500'lü yıllarda Ege Denizi'nde meydana gelen çok büyük bir volkan patlaması sonucu etrafa saçılan küllerin birikimi ile oluşmuş. Günümüzde hala bu kül katmanını görmek mümkün. Adaya ulaştığınızda toprağın birkaç santim altına bakın; bu kül tabakasını göreceksiniz.</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proofErr w:type="spellStart"/>
      <w:r>
        <w:rPr>
          <w:rFonts w:ascii="Helvetica Neue" w:hAnsi="Helvetica Neue"/>
          <w:color w:val="555555"/>
          <w:sz w:val="24"/>
          <w:szCs w:val="24"/>
        </w:rPr>
        <w:t>Akbük</w:t>
      </w:r>
      <w:proofErr w:type="spellEnd"/>
      <w:r>
        <w:rPr>
          <w:rFonts w:ascii="Helvetica Neue" w:hAnsi="Helvetica Neue"/>
          <w:color w:val="555555"/>
          <w:sz w:val="24"/>
          <w:szCs w:val="24"/>
        </w:rPr>
        <w:t xml:space="preserve"> Koyu'nun yaklaşık 100 metre açıklarında yer alan adaya yürüyerek de ulaşabiliyorsunuz. Suların çekildiği zamanlarda ada ile kıyı arasında su yüksekliği dizlerinizde oluyor.</w:t>
      </w:r>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val="en-US"/>
        </w:rPr>
        <w:drawing>
          <wp:anchor distT="0" distB="0" distL="114300" distR="114300" simplePos="0" relativeHeight="251660288" behindDoc="1" locked="0" layoutInCell="1" allowOverlap="1" wp14:anchorId="20D0E59B" wp14:editId="09051EF0">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3035" b="28750"/>
                    <a:stretch/>
                  </pic:blipFill>
                  <pic:spPr bwMode="auto">
                    <a:xfrm>
                      <a:off x="0" y="0"/>
                      <a:ext cx="2971800" cy="172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515A">
        <w:rPr>
          <w:noProof/>
          <w:sz w:val="22"/>
          <w:lang w:val="en-US"/>
        </w:rPr>
        <w:drawing>
          <wp:anchor distT="0" distB="0" distL="114300" distR="114300" simplePos="0" relativeHeight="251659264" behindDoc="1" locked="0" layoutInCell="1" allowOverlap="1" wp14:anchorId="4A64A858" wp14:editId="129B0A3E">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7">
                      <a:extLst>
                        <a:ext uri="{28A0092B-C50C-407E-A947-70E740481C1C}">
                          <a14:useLocalDpi xmlns:a14="http://schemas.microsoft.com/office/drawing/2010/main" val="0"/>
                        </a:ext>
                      </a:extLst>
                    </a:blip>
                    <a:stretch>
                      <a:fillRect/>
                    </a:stretch>
                  </pic:blipFill>
                  <pic:spPr>
                    <a:xfrm>
                      <a:off x="0" y="0"/>
                      <a:ext cx="3086100" cy="1737360"/>
                    </a:xfrm>
                    <a:prstGeom prst="rect">
                      <a:avLst/>
                    </a:prstGeom>
                  </pic:spPr>
                </pic:pic>
              </a:graphicData>
            </a:graphic>
            <wp14:sizeRelH relativeFrom="page">
              <wp14:pctWidth>0</wp14:pctWidth>
            </wp14:sizeRelH>
            <wp14:sizeRelV relativeFrom="page">
              <wp14:pctHeight>0</wp14:pctHeight>
            </wp14:sizeRelV>
          </wp:anchor>
        </w:drawing>
      </w:r>
      <w:r w:rsidRPr="0012515A">
        <w:rPr>
          <w:noProof/>
          <w:sz w:val="22"/>
          <w:lang w:val="en-US"/>
        </w:rPr>
        <w:drawing>
          <wp:anchor distT="0" distB="0" distL="114300" distR="114300" simplePos="0" relativeHeight="251658240" behindDoc="1" locked="0" layoutInCell="1" allowOverlap="1" wp14:anchorId="793989EC" wp14:editId="2F6D0CFC">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bookmarkStart w:id="0" w:name="_GoBack"/>
      <w:bookmarkEnd w:id="0"/>
    </w:p>
    <w:sectPr w:rsidR="0012515A" w:rsidRPr="00421BC8" w:rsidSect="0012515A">
      <w:pgSz w:w="16838" w:h="11906" w:orient="landscape"/>
      <w:pgMar w:top="1276" w:right="1440" w:bottom="1418" w:left="1440" w:header="720" w:footer="720" w:gutter="0"/>
      <w:cols w:space="720"/>
      <w:noEndnote/>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98"/>
    <w:rsid w:val="0012515A"/>
    <w:rsid w:val="00257ADF"/>
    <w:rsid w:val="003C744B"/>
    <w:rsid w:val="00421BC8"/>
    <w:rsid w:val="00676B98"/>
    <w:rsid w:val="00C3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67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DF"/>
    <w:rPr>
      <w:rFonts w:ascii="Lucida Grande" w:hAnsi="Lucida Grande" w:cs="Lucida Grande"/>
      <w:sz w:val="18"/>
      <w:szCs w:val="18"/>
      <w:lang w:val="tr-TR"/>
    </w:rPr>
  </w:style>
  <w:style w:type="character" w:customStyle="1" w:styleId="Heading2Char">
    <w:name w:val="Heading 2 Char"/>
    <w:basedOn w:val="DefaultParagraphFont"/>
    <w:link w:val="Heading2"/>
    <w:uiPriority w:val="9"/>
    <w:rsid w:val="0012515A"/>
    <w:rPr>
      <w:rFonts w:ascii="Times" w:hAnsi="Times"/>
      <w:b/>
      <w:bCs/>
      <w:sz w:val="36"/>
      <w:szCs w:val="36"/>
      <w:lang w:val="tr-TR"/>
    </w:rPr>
  </w:style>
  <w:style w:type="character" w:styleId="Emphasis">
    <w:name w:val="Emphasis"/>
    <w:basedOn w:val="DefaultParagraphFont"/>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DF"/>
    <w:rPr>
      <w:rFonts w:ascii="Lucida Grande" w:hAnsi="Lucida Grande" w:cs="Lucida Grande"/>
      <w:sz w:val="18"/>
      <w:szCs w:val="18"/>
      <w:lang w:val="tr-TR"/>
    </w:rPr>
  </w:style>
  <w:style w:type="character" w:customStyle="1" w:styleId="Heading2Char">
    <w:name w:val="Heading 2 Char"/>
    <w:basedOn w:val="DefaultParagraphFont"/>
    <w:link w:val="Heading2"/>
    <w:uiPriority w:val="9"/>
    <w:rsid w:val="0012515A"/>
    <w:rPr>
      <w:rFonts w:ascii="Times" w:hAnsi="Times"/>
      <w:b/>
      <w:bCs/>
      <w:sz w:val="36"/>
      <w:szCs w:val="36"/>
      <w:lang w:val="tr-TR"/>
    </w:rPr>
  </w:style>
  <w:style w:type="character" w:styleId="Emphasis">
    <w:name w:val="Emphasis"/>
    <w:basedOn w:val="DefaultParagraphFont"/>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CDD9-08E9-0249-9FB9-D330C76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Macintosh Word</Application>
  <DocSecurity>0</DocSecurity>
  <Lines>10</Lines>
  <Paragraphs>2</Paragraphs>
  <ScaleCrop>false</ScaleCrop>
  <Company>TURCEV</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Karatas</dc:creator>
  <cp:keywords/>
  <dc:description/>
  <cp:lastModifiedBy>Doğan Karatas</cp:lastModifiedBy>
  <cp:revision>2</cp:revision>
  <dcterms:created xsi:type="dcterms:W3CDTF">2015-05-18T13:09:00Z</dcterms:created>
  <dcterms:modified xsi:type="dcterms:W3CDTF">2015-05-18T13:09:00Z</dcterms:modified>
</cp:coreProperties>
</file>