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41" w:rightFromText="141" w:vertAnchor="text" w:horzAnchor="margin" w:tblpXSpec="center" w:tblpY="721"/>
        <w:tblW w:w="15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05"/>
        <w:gridCol w:w="1706"/>
        <w:gridCol w:w="1976"/>
        <w:gridCol w:w="1961"/>
        <w:gridCol w:w="160"/>
        <w:gridCol w:w="1990"/>
        <w:gridCol w:w="1798"/>
        <w:gridCol w:w="2454"/>
        <w:gridCol w:w="1985"/>
      </w:tblGrid>
      <w:tr w14:paraId="46DE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7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14:paraId="2CD5BABF">
            <w:pPr>
              <w:tabs>
                <w:tab w:val="left" w:pos="3686"/>
              </w:tabs>
              <w:rPr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14:paraId="1E69EAC9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HEDEF GRUP VE YERİ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14:paraId="6060D9BD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AKTİVİTELERİN AMACI VE İÇERİĞİ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0" w:color="auto" w:fill="FFFFFF"/>
          </w:tcPr>
          <w:p w14:paraId="7E8E14C1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EKTE VERİLEN BELGELER</w:t>
            </w: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pct20" w:color="auto" w:fill="FFFFFF"/>
          </w:tcPr>
          <w:p w14:paraId="2BBF1BF0">
            <w:pPr>
              <w:tabs>
                <w:tab w:val="left" w:pos="3686"/>
              </w:tabs>
              <w:jc w:val="center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  <w:shd w:val="pct20" w:color="auto" w:fill="FFFFFF"/>
          </w:tcPr>
          <w:p w14:paraId="5D9F8859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NAME AND CATEGORY OF THE ACTİVİTY</w:t>
            </w:r>
          </w:p>
        </w:tc>
        <w:tc>
          <w:tcPr>
            <w:tcW w:w="1798" w:type="dxa"/>
            <w:shd w:val="pct20" w:color="auto" w:fill="FFFFFF"/>
          </w:tcPr>
          <w:p w14:paraId="4C3EA715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TARGET GROUP AND PLACE</w:t>
            </w:r>
          </w:p>
        </w:tc>
        <w:tc>
          <w:tcPr>
            <w:tcW w:w="2454" w:type="dxa"/>
            <w:shd w:val="pct20" w:color="auto" w:fill="FFFFFF"/>
          </w:tcPr>
          <w:p w14:paraId="1A9CA7EC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AİM AND CONTENT OF THE ACTİVİTY</w:t>
            </w:r>
          </w:p>
        </w:tc>
        <w:tc>
          <w:tcPr>
            <w:tcW w:w="1985" w:type="dxa"/>
            <w:shd w:val="pct20" w:color="auto" w:fill="FFFFFF"/>
          </w:tcPr>
          <w:p w14:paraId="06E2D3AB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DOCUMENTS AND REPORTED</w:t>
            </w:r>
          </w:p>
        </w:tc>
      </w:tr>
      <w:tr w14:paraId="3707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54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FA90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C75281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YAĞMUR SUYU TOPLAMA PROJESİ 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1035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73A889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B96A3C1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ÖĞRENCİLER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504F8">
            <w:pPr>
              <w:jc w:val="center"/>
              <w:rPr>
                <w:sz w:val="16"/>
                <w:szCs w:val="16"/>
              </w:rPr>
            </w:pPr>
          </w:p>
          <w:p w14:paraId="5A6C80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SORUMLU TÜKETİCİ BİLİNCİ OLUŞTURMAK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98ED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B3931E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C3D6C4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FOTOĞRAF</w:t>
            </w:r>
          </w:p>
          <w:p w14:paraId="6B6F9A1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BELGE </w:t>
            </w:r>
          </w:p>
          <w:p w14:paraId="337723F8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CABC32C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  <w:vAlign w:val="center"/>
          </w:tcPr>
          <w:p w14:paraId="215A109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RAINWATER COLLECTION PROJECT</w:t>
            </w:r>
          </w:p>
        </w:tc>
        <w:tc>
          <w:tcPr>
            <w:tcW w:w="1798" w:type="dxa"/>
          </w:tcPr>
          <w:p w14:paraId="173A9F6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F0247FA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5900A9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STUDENTS</w:t>
            </w:r>
          </w:p>
        </w:tc>
        <w:tc>
          <w:tcPr>
            <w:tcW w:w="2454" w:type="dxa"/>
          </w:tcPr>
          <w:p w14:paraId="11F2918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1C6BA7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FED5FA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CREATING RESPONSIBLE CONSUMER AWARENESS</w:t>
            </w:r>
          </w:p>
        </w:tc>
        <w:tc>
          <w:tcPr>
            <w:tcW w:w="1985" w:type="dxa"/>
          </w:tcPr>
          <w:p w14:paraId="307C128A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2E015C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9B0E88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PHOTOGRAPHY</w:t>
            </w:r>
          </w:p>
          <w:p w14:paraId="62D596CD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</w:t>
            </w:r>
          </w:p>
        </w:tc>
      </w:tr>
      <w:tr w14:paraId="5F1A6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16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911C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09CC8C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CARETTA YUVA ÇIKIŞ DÖNEMİ YARDIMCI FAALİYETLER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E617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D7CF0E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D32F1B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LATUYAB – EKAD 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FAF82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55ACC04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CARETTA YUMURTALARININ KORUNARAK YAVRU ÇIKIŞLARININ KONTROLÜ 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94A8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F8CAB4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293B04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FOTOĞRAF</w:t>
            </w: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6DDE2B8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</w:tcPr>
          <w:p w14:paraId="094F614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55459C8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00517D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CARETTA NEST HATCHING PERIOD AUXILIARY ACTIVITIES</w:t>
            </w:r>
          </w:p>
        </w:tc>
        <w:tc>
          <w:tcPr>
            <w:tcW w:w="1798" w:type="dxa"/>
          </w:tcPr>
          <w:p w14:paraId="6E703FD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4DDF7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D81BEB4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LATUYAB – EKAD</w:t>
            </w:r>
          </w:p>
        </w:tc>
        <w:tc>
          <w:tcPr>
            <w:tcW w:w="2454" w:type="dxa"/>
          </w:tcPr>
          <w:p w14:paraId="357DD243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36F82A2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0406EE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CONTROLLİNG HATCHLİNGS BY PROTECTİNG CARETTA EGGS</w:t>
            </w:r>
          </w:p>
        </w:tc>
        <w:tc>
          <w:tcPr>
            <w:tcW w:w="1985" w:type="dxa"/>
          </w:tcPr>
          <w:p w14:paraId="52EB278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2591654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EBA60A4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PHOTOGRAPHY</w:t>
            </w:r>
          </w:p>
        </w:tc>
      </w:tr>
      <w:tr w14:paraId="23A7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45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DAF5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7C264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CD50F7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ÇEVRE TEMİZLİĞİ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F1F6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32362D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YÖRE HALKI VE BİRLİĞE BAĞLI TESİS PERSONELLERİ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4B2F1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</w:p>
          <w:p w14:paraId="36A1AEA7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</w:p>
          <w:p w14:paraId="73B6141B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KUMKÖY ORMANI</w:t>
            </w:r>
          </w:p>
          <w:p w14:paraId="2B2E4F0A">
            <w:pPr>
              <w:tabs>
                <w:tab w:val="left" w:pos="3686"/>
              </w:tabs>
              <w:ind w:right="-2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YILLIK GELENEKSEL                      TEMİZLİK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AF698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5F2F56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4BCE4C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FOTOĞRAF</w:t>
            </w:r>
          </w:p>
          <w:p w14:paraId="7DA286C1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BELGE </w:t>
            </w: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F1884BC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</w:tcPr>
          <w:p w14:paraId="4AA90C6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24E42D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ENVIRONMENTAL CLEANING</w:t>
            </w:r>
          </w:p>
        </w:tc>
        <w:tc>
          <w:tcPr>
            <w:tcW w:w="1798" w:type="dxa"/>
          </w:tcPr>
          <w:p w14:paraId="1F66B6A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27AE7C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PEOPLE, FACİLİTY PERSONNEL AFFİLİATED WİTH THE UNİON</w:t>
            </w:r>
          </w:p>
        </w:tc>
        <w:tc>
          <w:tcPr>
            <w:tcW w:w="2454" w:type="dxa"/>
          </w:tcPr>
          <w:p w14:paraId="0019E05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BBF009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KUMKÖY FOREST ANNUAL TRADITIONAL CLEANING</w:t>
            </w:r>
          </w:p>
        </w:tc>
        <w:tc>
          <w:tcPr>
            <w:tcW w:w="1985" w:type="dxa"/>
          </w:tcPr>
          <w:p w14:paraId="69860B5A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66E5E3A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21AB7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PHOTOGRAPHY</w:t>
            </w:r>
          </w:p>
          <w:p w14:paraId="1DBAD5C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</w:t>
            </w:r>
          </w:p>
        </w:tc>
      </w:tr>
      <w:tr w14:paraId="63A0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6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D8A7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353D95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KIYI EKOSİSTEMİ KORUMA PROGRAMLARI 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611F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3ACC48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MİSAFİR ÇOCUKLAR 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CD3BA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ENDEMİK TÜRLER FARKINDALIK FAALİYETLERİ 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34822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790317B7">
            <w:pPr>
              <w:tabs>
                <w:tab w:val="left" w:pos="368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06B1BFBF">
            <w:pPr>
              <w:tabs>
                <w:tab w:val="left" w:pos="368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FOTOĞRAF </w:t>
            </w: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C15A407">
            <w:pPr>
              <w:ind w:left="-346" w:firstLine="346"/>
              <w:jc w:val="center"/>
              <w:rPr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</w:tcPr>
          <w:p w14:paraId="15428FBD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5910E6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8E2E0A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COASTAL ECOSYSTEM PROTECTION PROGRAMS</w:t>
            </w:r>
          </w:p>
        </w:tc>
        <w:tc>
          <w:tcPr>
            <w:tcW w:w="1798" w:type="dxa"/>
          </w:tcPr>
          <w:p w14:paraId="52D1794D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9276AD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83BB612">
            <w:pPr>
              <w:tabs>
                <w:tab w:val="left" w:pos="368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GUEST CHILDREN</w:t>
            </w:r>
          </w:p>
        </w:tc>
        <w:tc>
          <w:tcPr>
            <w:tcW w:w="2454" w:type="dxa"/>
          </w:tcPr>
          <w:p w14:paraId="75C487D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F9BF888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ENDEMIC SPECIES AWARENESS ACTIVITIES</w:t>
            </w:r>
          </w:p>
        </w:tc>
        <w:tc>
          <w:tcPr>
            <w:tcW w:w="1985" w:type="dxa"/>
          </w:tcPr>
          <w:p w14:paraId="6D9A408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1A9C9E4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9B303A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PHOTOGRAPHY</w:t>
            </w:r>
          </w:p>
        </w:tc>
      </w:tr>
      <w:tr w14:paraId="799D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42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E4C0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A57B37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BÖLGESEL BİYOÇEŞİTLİLİK 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C869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7133434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6C68C5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YÖRE ÇOCUKLARI 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2396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260D17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BÖLGESEL BİYOÇEŞİTLİLİĞİN KORUNMASI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008FD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4758E14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FOTOĞRAF                             BELGE</w:t>
            </w:r>
          </w:p>
          <w:p w14:paraId="4CD869A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55959E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FDB860D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</w:tcPr>
          <w:p w14:paraId="53B2A05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6BD76E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REGIONAL BIODIVERSITY</w:t>
            </w:r>
          </w:p>
        </w:tc>
        <w:tc>
          <w:tcPr>
            <w:tcW w:w="1798" w:type="dxa"/>
          </w:tcPr>
          <w:p w14:paraId="2D8670B4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99E708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E4EA06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CHILDREN</w:t>
            </w:r>
          </w:p>
        </w:tc>
        <w:tc>
          <w:tcPr>
            <w:tcW w:w="2454" w:type="dxa"/>
          </w:tcPr>
          <w:p w14:paraId="596DBC88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1E6912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CONSERVATION OF REGIONAL BIODIVERSITY</w:t>
            </w:r>
          </w:p>
        </w:tc>
        <w:tc>
          <w:tcPr>
            <w:tcW w:w="1985" w:type="dxa"/>
            <w:vAlign w:val="center"/>
          </w:tcPr>
          <w:p w14:paraId="655ABC7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PHOTOGRAPHY</w:t>
            </w:r>
          </w:p>
          <w:p w14:paraId="64FDD9E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</w:t>
            </w:r>
          </w:p>
        </w:tc>
      </w:tr>
      <w:tr w14:paraId="629B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30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21ED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BA5EE0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7AA61A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ZEYTİN HASADI 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14A5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3B3CC8A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OKUL ÖĞRENNCİLERİ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9EC6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A20224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DD01AB1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OKUL BAHÇESİNDEKİ ZEYTİN AĞAÇLARININ KORUNARAK HASAT EDİLMESİ 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CDFC8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441A93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605673D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FOTOĞRAF                        BELGE</w:t>
            </w: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8567B34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</w:tcPr>
          <w:p w14:paraId="28C1773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108816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E5849B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OLIVE HARVEST</w:t>
            </w:r>
          </w:p>
        </w:tc>
        <w:tc>
          <w:tcPr>
            <w:tcW w:w="1798" w:type="dxa"/>
          </w:tcPr>
          <w:p w14:paraId="7C11E04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4D4FC7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9E6864D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SCHOOL STUDENTS</w:t>
            </w:r>
          </w:p>
        </w:tc>
        <w:tc>
          <w:tcPr>
            <w:tcW w:w="2454" w:type="dxa"/>
          </w:tcPr>
          <w:p w14:paraId="6BBAF15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CF2FE9A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PROTECTING AND HARVESTING OLIVE TREES IN THE SCHOOL GARDEN</w:t>
            </w:r>
          </w:p>
        </w:tc>
        <w:tc>
          <w:tcPr>
            <w:tcW w:w="1985" w:type="dxa"/>
            <w:vAlign w:val="center"/>
          </w:tcPr>
          <w:p w14:paraId="711E4CC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PHOTOGRAPHY </w:t>
            </w:r>
          </w:p>
          <w:p w14:paraId="32758C7F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</w:t>
            </w:r>
          </w:p>
        </w:tc>
      </w:tr>
      <w:tr w14:paraId="07B3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30" w:hRule="atLeast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4EA41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C4B720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562CCD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FİDAN DİKİM 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91A76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7591048">
            <w:pPr>
              <w:tabs>
                <w:tab w:val="left" w:pos="3686"/>
              </w:tabs>
              <w:rPr>
                <w:sz w:val="16"/>
                <w:szCs w:val="16"/>
              </w:rPr>
            </w:pPr>
          </w:p>
          <w:p w14:paraId="2ED29E2E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LATUYAB ÜYESİ TESİSLER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B26A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03D6834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5776ED8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AĞAÇSIZ SAHALARA FİDAN DİKİLMESİ </w:t>
            </w:r>
          </w:p>
        </w:tc>
        <w:tc>
          <w:tcPr>
            <w:tcW w:w="1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2E009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1FD96F2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389A8E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DUYURU                            BELGE  </w:t>
            </w:r>
          </w:p>
        </w:tc>
        <w:tc>
          <w:tcPr>
            <w:tcW w:w="1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3222E58">
            <w:pPr>
              <w:tabs>
                <w:tab w:val="left" w:pos="368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</w:tcPr>
          <w:p w14:paraId="515899E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4F14BB50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962C3BA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TREE PLANTİNG </w:t>
            </w:r>
          </w:p>
        </w:tc>
        <w:tc>
          <w:tcPr>
            <w:tcW w:w="1798" w:type="dxa"/>
          </w:tcPr>
          <w:p w14:paraId="0CFBA458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CDC7B6B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21777B3C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FACİLİRTY GUETS </w:t>
            </w:r>
          </w:p>
        </w:tc>
        <w:tc>
          <w:tcPr>
            <w:tcW w:w="2454" w:type="dxa"/>
          </w:tcPr>
          <w:p w14:paraId="7FBF6B95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6D8F3B92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PLANTİNG SAPLİNGS İN TREELESS AREAS</w:t>
            </w:r>
          </w:p>
        </w:tc>
        <w:tc>
          <w:tcPr>
            <w:tcW w:w="1985" w:type="dxa"/>
            <w:vAlign w:val="center"/>
          </w:tcPr>
          <w:p w14:paraId="2AED476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ANNOUNCEMENT AND PHOTO</w:t>
            </w:r>
          </w:p>
          <w:p w14:paraId="6BD8FB87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  <w:p w14:paraId="7E366453">
            <w:pPr>
              <w:tabs>
                <w:tab w:val="left" w:pos="3686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7C57FAE7">
      <w:pPr>
        <w:pStyle w:val="2"/>
        <w:tabs>
          <w:tab w:val="left" w:pos="13750"/>
        </w:tabs>
        <w:rPr>
          <w:b w:val="0"/>
          <w:sz w:val="22"/>
          <w:szCs w:val="22"/>
        </w:rPr>
      </w:pPr>
      <w:r>
        <w:rPr>
          <w:sz w:val="22"/>
          <w:szCs w:val="22"/>
        </w:rPr>
        <w:t xml:space="preserve"> 2026 YILINDA GERÇEKLEŞTİRİLECEK ÇEVRE ETKİNLİKLERİ                         ENVIRONMENTAL ACTIVITIES TO BE CARRIED OUT IN 2026</w:t>
      </w:r>
    </w:p>
    <w:p w14:paraId="4B386C49">
      <w:pPr>
        <w:tabs>
          <w:tab w:val="left" w:pos="3686"/>
        </w:tabs>
        <w:rPr>
          <w:b/>
        </w:rPr>
      </w:pPr>
    </w:p>
    <w:p w14:paraId="7C81B0D9">
      <w:pPr>
        <w:tabs>
          <w:tab w:val="left" w:pos="3686"/>
        </w:tabs>
        <w:rPr>
          <w:b/>
        </w:rPr>
      </w:pPr>
    </w:p>
    <w:p w14:paraId="4E9F0BE7">
      <w:pPr>
        <w:tabs>
          <w:tab w:val="left" w:pos="3686"/>
        </w:tabs>
        <w:rPr>
          <w:b/>
        </w:rPr>
      </w:pPr>
      <w:r>
        <w:rPr>
          <w:b/>
        </w:rPr>
        <w:t>ETKİNLİKLERİN HİTAP ETTİĞİ BÖLGE: LARA/KUNDU TURİZM MERKEZİ</w:t>
      </w:r>
    </w:p>
    <w:p w14:paraId="46987F86">
      <w:pPr>
        <w:tabs>
          <w:tab w:val="left" w:pos="3686"/>
        </w:tabs>
        <w:rPr>
          <w:b/>
        </w:rPr>
      </w:pPr>
      <w:r>
        <w:rPr>
          <w:b/>
        </w:rPr>
        <w:t>ETKİNLİKLERİ ORGANİZE EDEN SORUMLU KURUM: LATUYAB (Lara Turizm Yatırımcıları Birliği)</w:t>
      </w:r>
    </w:p>
    <w:sectPr>
      <w:pgSz w:w="16840" w:h="11907" w:orient="landscape"/>
      <w:pgMar w:top="1440" w:right="1080" w:bottom="1440" w:left="1080" w:header="709" w:footer="709" w:gutter="0"/>
      <w:cols w:space="708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00"/>
  <w:displayHorizontalDrawingGridEvery w:val="0"/>
  <w:displayVerticalDrawingGridEvery w:val="0"/>
  <w:noPunctuationKerning w:val="1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76"/>
    <w:rsid w:val="00040204"/>
    <w:rsid w:val="000B1C17"/>
    <w:rsid w:val="000B347C"/>
    <w:rsid w:val="000B5871"/>
    <w:rsid w:val="000E6BB2"/>
    <w:rsid w:val="0018424B"/>
    <w:rsid w:val="001B4FE8"/>
    <w:rsid w:val="001C462B"/>
    <w:rsid w:val="001E6C60"/>
    <w:rsid w:val="00204C60"/>
    <w:rsid w:val="003339A4"/>
    <w:rsid w:val="00347D67"/>
    <w:rsid w:val="00350C6B"/>
    <w:rsid w:val="00383128"/>
    <w:rsid w:val="00386FC1"/>
    <w:rsid w:val="004B1719"/>
    <w:rsid w:val="0055070B"/>
    <w:rsid w:val="0060226C"/>
    <w:rsid w:val="00625A93"/>
    <w:rsid w:val="006702BA"/>
    <w:rsid w:val="00674143"/>
    <w:rsid w:val="00690A79"/>
    <w:rsid w:val="00692C9E"/>
    <w:rsid w:val="006C4656"/>
    <w:rsid w:val="006C56D2"/>
    <w:rsid w:val="006E6C8F"/>
    <w:rsid w:val="006F045B"/>
    <w:rsid w:val="00773567"/>
    <w:rsid w:val="007766B1"/>
    <w:rsid w:val="00783417"/>
    <w:rsid w:val="007B6F1D"/>
    <w:rsid w:val="007F0750"/>
    <w:rsid w:val="00802FD0"/>
    <w:rsid w:val="00806BAC"/>
    <w:rsid w:val="008603DE"/>
    <w:rsid w:val="0087144A"/>
    <w:rsid w:val="0088662F"/>
    <w:rsid w:val="008E5B02"/>
    <w:rsid w:val="008F5416"/>
    <w:rsid w:val="00922720"/>
    <w:rsid w:val="00930336"/>
    <w:rsid w:val="0093413B"/>
    <w:rsid w:val="00972CD5"/>
    <w:rsid w:val="00997AB7"/>
    <w:rsid w:val="009A2AD8"/>
    <w:rsid w:val="009C14CA"/>
    <w:rsid w:val="009F2F9B"/>
    <w:rsid w:val="00A608BE"/>
    <w:rsid w:val="00A900CC"/>
    <w:rsid w:val="00AF6976"/>
    <w:rsid w:val="00B2292D"/>
    <w:rsid w:val="00BB7C6B"/>
    <w:rsid w:val="00C21FB4"/>
    <w:rsid w:val="00C36F45"/>
    <w:rsid w:val="00C52A5D"/>
    <w:rsid w:val="00CA1D89"/>
    <w:rsid w:val="00CF6177"/>
    <w:rsid w:val="00D27338"/>
    <w:rsid w:val="00DE5F1E"/>
    <w:rsid w:val="00E0779A"/>
    <w:rsid w:val="00E30EBA"/>
    <w:rsid w:val="00E72541"/>
    <w:rsid w:val="00E7704C"/>
    <w:rsid w:val="00EB468B"/>
    <w:rsid w:val="00EC4F70"/>
    <w:rsid w:val="00EF375C"/>
    <w:rsid w:val="00FC0307"/>
    <w:rsid w:val="00FE0756"/>
    <w:rsid w:val="3521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tr-TR" w:eastAsia="tr-TR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 w:val="24"/>
    </w:rPr>
  </w:style>
  <w:style w:type="paragraph" w:styleId="3">
    <w:name w:val="heading 2"/>
    <w:basedOn w:val="1"/>
    <w:next w:val="1"/>
    <w:qFormat/>
    <w:uiPriority w:val="0"/>
    <w:pPr>
      <w:keepNext/>
      <w:tabs>
        <w:tab w:val="left" w:pos="3686"/>
      </w:tabs>
      <w:jc w:val="center"/>
      <w:outlineLvl w:val="1"/>
    </w:pPr>
    <w:rPr>
      <w:b/>
      <w:sz w:val="22"/>
    </w:rPr>
  </w:style>
  <w:style w:type="paragraph" w:styleId="4">
    <w:name w:val="heading 3"/>
    <w:basedOn w:val="1"/>
    <w:next w:val="1"/>
    <w:qFormat/>
    <w:uiPriority w:val="0"/>
    <w:pPr>
      <w:keepNext/>
      <w:tabs>
        <w:tab w:val="left" w:pos="3686"/>
      </w:tabs>
      <w:jc w:val="center"/>
      <w:outlineLvl w:val="2"/>
    </w:pPr>
    <w:rPr>
      <w:b/>
      <w:sz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8"/>
    <w:uiPriority w:val="0"/>
    <w:rPr>
      <w:rFonts w:ascii="Tahoma" w:hAnsi="Tahoma" w:cs="Tahoma"/>
      <w:sz w:val="16"/>
      <w:szCs w:val="16"/>
    </w:rPr>
  </w:style>
  <w:style w:type="character" w:customStyle="1" w:styleId="8">
    <w:name w:val="Balon Metni Char"/>
    <w:link w:val="7"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Betuyab</Company>
  <Pages>1</Pages>
  <Words>326</Words>
  <Characters>1863</Characters>
  <Lines>15</Lines>
  <Paragraphs>4</Paragraphs>
  <TotalTime>3</TotalTime>
  <ScaleCrop>false</ScaleCrop>
  <LinksUpToDate>false</LinksUpToDate>
  <CharactersWithSpaces>2185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2025-11-30T10:16:00Z</dcterms:created>
  <dc:creator>Sami Kubuş</dc:creator>
  <cp:lastModifiedBy>USER</cp:lastModifiedBy>
  <cp:lastPrinted>2024-12-12T11:04:00Z</cp:lastPrinted>
  <dcterms:modified xsi:type="dcterms:W3CDTF">2025-12-04T08:16:43Z</dcterms:modified>
  <dc:title>2000 YILINDA GERÇEKLEŞTİRİLMİŞ ÇEVRE EĞİTİM ETKİNLİKLERİ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AC5FD3837EAE4F4CB70B9738E4A91C81_13</vt:lpwstr>
  </property>
</Properties>
</file>